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7AA68" w14:textId="77777777" w:rsidR="00C75613" w:rsidRDefault="00C75613" w:rsidP="005C0EC6">
      <w:pPr>
        <w:rPr>
          <w:b/>
          <w:bCs/>
          <w:sz w:val="24"/>
          <w:szCs w:val="24"/>
        </w:rPr>
      </w:pPr>
    </w:p>
    <w:p w14:paraId="437FFF6C" w14:textId="62182238" w:rsidR="00C75613" w:rsidRDefault="005C0EC6" w:rsidP="005C0EC6">
      <w:pPr>
        <w:rPr>
          <w:b/>
          <w:bCs/>
          <w:sz w:val="24"/>
          <w:szCs w:val="24"/>
        </w:rPr>
      </w:pPr>
      <w:r w:rsidRPr="00C074D8">
        <w:rPr>
          <w:b/>
          <w:bCs/>
          <w:sz w:val="24"/>
          <w:szCs w:val="24"/>
        </w:rPr>
        <w:t>HERRI OTOITZARA</w:t>
      </w:r>
      <w:r w:rsidR="00502728">
        <w:rPr>
          <w:b/>
          <w:bCs/>
          <w:sz w:val="24"/>
          <w:szCs w:val="24"/>
        </w:rPr>
        <w:t>K</w:t>
      </w:r>
      <w:r w:rsidRPr="00C074D8">
        <w:rPr>
          <w:b/>
          <w:bCs/>
          <w:sz w:val="24"/>
          <w:szCs w:val="24"/>
        </w:rPr>
        <w:t>O IRADOKIZUNAK:</w:t>
      </w:r>
    </w:p>
    <w:p w14:paraId="48283034" w14:textId="4F4EF29B" w:rsidR="005C0EC6" w:rsidRDefault="00C75613" w:rsidP="00C75613">
      <w:pPr>
        <w:pStyle w:val="Prrafodelist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Leon XIV Aita Santuagatik, Jaunak bedeinka </w:t>
      </w:r>
      <w:r w:rsidR="002376A0">
        <w:rPr>
          <w:sz w:val="24"/>
          <w:szCs w:val="24"/>
        </w:rPr>
        <w:t>eta babes dezan bere ministerioa, eta Eliz</w:t>
      </w:r>
      <w:r w:rsidR="000E2411">
        <w:rPr>
          <w:sz w:val="24"/>
          <w:szCs w:val="24"/>
        </w:rPr>
        <w:t>a</w:t>
      </w:r>
      <w:r w:rsidR="002376A0">
        <w:rPr>
          <w:sz w:val="24"/>
          <w:szCs w:val="24"/>
        </w:rPr>
        <w:t>gatik, berak gidatuta, gero eta harrera hobeagokoa izan dadin aiton</w:t>
      </w:r>
      <w:r w:rsidR="00C53CB1">
        <w:rPr>
          <w:sz w:val="24"/>
          <w:szCs w:val="24"/>
        </w:rPr>
        <w:t>-amona eta adinekoentzat. Eska diezaiogun Jaunari.</w:t>
      </w:r>
    </w:p>
    <w:p w14:paraId="2BF4E177" w14:textId="03C923EB" w:rsidR="00980628" w:rsidRDefault="00980628" w:rsidP="00C75613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980628">
        <w:rPr>
          <w:sz w:val="24"/>
          <w:szCs w:val="24"/>
        </w:rPr>
        <w:t>Gu, zaharrak garenongatik, etorkizunera begira jarrai dezag</w:t>
      </w:r>
      <w:r>
        <w:rPr>
          <w:sz w:val="24"/>
          <w:szCs w:val="24"/>
        </w:rPr>
        <w:t>un eta, gure esperient</w:t>
      </w:r>
      <w:r w:rsidR="00183DAA">
        <w:rPr>
          <w:sz w:val="24"/>
          <w:szCs w:val="24"/>
        </w:rPr>
        <w:t xml:space="preserve">ziarekin, mund senidekorrago bat eraikitzeko ahaleginetan jarrai dezagun. Eska diezaiogun Jaunari. </w:t>
      </w:r>
    </w:p>
    <w:p w14:paraId="655BF77B" w14:textId="44739C2A" w:rsidR="00D51628" w:rsidRDefault="00D51628" w:rsidP="00545A02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D51628">
        <w:rPr>
          <w:sz w:val="24"/>
          <w:szCs w:val="24"/>
        </w:rPr>
        <w:t>Gazteen alde, Jau</w:t>
      </w:r>
      <w:r w:rsidR="001948BA">
        <w:rPr>
          <w:sz w:val="24"/>
          <w:szCs w:val="24"/>
        </w:rPr>
        <w:t>n</w:t>
      </w:r>
      <w:r w:rsidRPr="00D51628">
        <w:rPr>
          <w:sz w:val="24"/>
          <w:szCs w:val="24"/>
        </w:rPr>
        <w:t>ari bere bizitasun ogia eskaini diezaioten, ez</w:t>
      </w:r>
      <w:r>
        <w:rPr>
          <w:sz w:val="24"/>
          <w:szCs w:val="24"/>
        </w:rPr>
        <w:t xml:space="preserve"> beretzat gordez, baizik eta jainkoari emanez, Hark ugal dezan eta munduak poza har dezan gazte eta helduen arteako besarkada berri </w:t>
      </w:r>
      <w:r w:rsidR="00F855B9">
        <w:rPr>
          <w:sz w:val="24"/>
          <w:szCs w:val="24"/>
        </w:rPr>
        <w:t>horren</w:t>
      </w:r>
      <w:r w:rsidR="00545A02">
        <w:rPr>
          <w:sz w:val="24"/>
          <w:szCs w:val="24"/>
        </w:rPr>
        <w:t>gatik. Eska die</w:t>
      </w:r>
      <w:r w:rsidR="00EC36A2">
        <w:rPr>
          <w:sz w:val="24"/>
          <w:szCs w:val="24"/>
        </w:rPr>
        <w:t>zaiogun Jaunari.</w:t>
      </w:r>
    </w:p>
    <w:p w14:paraId="102B7B15" w14:textId="5A91F24B" w:rsidR="00EC36A2" w:rsidRDefault="00EC36A2" w:rsidP="00545A02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C9547A">
        <w:rPr>
          <w:sz w:val="24"/>
          <w:szCs w:val="24"/>
        </w:rPr>
        <w:t>Gu, aiton-amona garenon alde, gure familientzako jakinduria</w:t>
      </w:r>
      <w:r w:rsidR="00C9547A" w:rsidRPr="00C9547A">
        <w:rPr>
          <w:sz w:val="24"/>
          <w:szCs w:val="24"/>
        </w:rPr>
        <w:t>-iturri izan gaitezen eta gure bilobei eta belaunaldi berriei fedearen altxorra tran</w:t>
      </w:r>
      <w:r w:rsidR="00C9547A">
        <w:rPr>
          <w:sz w:val="24"/>
          <w:szCs w:val="24"/>
        </w:rPr>
        <w:t>smititzen ikas dezagun. Eska diez</w:t>
      </w:r>
      <w:r w:rsidR="000A0690">
        <w:rPr>
          <w:sz w:val="24"/>
          <w:szCs w:val="24"/>
        </w:rPr>
        <w:t xml:space="preserve">iogun Jaunari. </w:t>
      </w:r>
    </w:p>
    <w:p w14:paraId="0DC7B6D3" w14:textId="7CDC9FD3" w:rsidR="000A0690" w:rsidRPr="00E372DE" w:rsidRDefault="00E372DE" w:rsidP="00545A02">
      <w:pPr>
        <w:pStyle w:val="Prrafodelista"/>
        <w:numPr>
          <w:ilvl w:val="0"/>
          <w:numId w:val="2"/>
        </w:numPr>
        <w:rPr>
          <w:sz w:val="24"/>
          <w:szCs w:val="24"/>
          <w:lang w:val="it-IT"/>
        </w:rPr>
      </w:pPr>
      <w:r w:rsidRPr="00502728">
        <w:rPr>
          <w:sz w:val="24"/>
          <w:szCs w:val="24"/>
        </w:rPr>
        <w:t>Mundu guztieako guerra guztien amaieragatik. Eska diezaiogun Jaunari, kontsolamendua eman diezaiela bere senide</w:t>
      </w:r>
      <w:r w:rsidR="00172017" w:rsidRPr="00502728">
        <w:rPr>
          <w:sz w:val="24"/>
          <w:szCs w:val="24"/>
        </w:rPr>
        <w:t>ek</w:t>
      </w:r>
      <w:r w:rsidRPr="00502728">
        <w:rPr>
          <w:sz w:val="24"/>
          <w:szCs w:val="24"/>
        </w:rPr>
        <w:t xml:space="preserve"> galdu dituztenei, sendaketa zaurituei, itzulera presoei, eta elkarrizketarako eta b</w:t>
      </w:r>
      <w:r w:rsidR="00172017" w:rsidRPr="00502728">
        <w:rPr>
          <w:sz w:val="24"/>
          <w:szCs w:val="24"/>
        </w:rPr>
        <w:t>a</w:t>
      </w:r>
      <w:r w:rsidRPr="00502728">
        <w:rPr>
          <w:sz w:val="24"/>
          <w:szCs w:val="24"/>
        </w:rPr>
        <w:t>kerako bideak edonon</w:t>
      </w:r>
      <w:r w:rsidR="00030E30" w:rsidRPr="00502728">
        <w:rPr>
          <w:sz w:val="24"/>
          <w:szCs w:val="24"/>
        </w:rPr>
        <w:t xml:space="preserve"> aurki ditzatela. </w:t>
      </w:r>
      <w:r w:rsidR="00030E30">
        <w:rPr>
          <w:sz w:val="24"/>
          <w:szCs w:val="24"/>
          <w:lang w:val="it-IT"/>
        </w:rPr>
        <w:t>Eska diezaiogun Jaunari.</w:t>
      </w:r>
    </w:p>
    <w:p w14:paraId="5DCAADBC" w14:textId="77777777" w:rsidR="005C0EC6" w:rsidRDefault="005C0EC6" w:rsidP="00AA3E4B">
      <w:pPr>
        <w:rPr>
          <w:b/>
          <w:bCs/>
          <w:sz w:val="24"/>
          <w:szCs w:val="24"/>
        </w:rPr>
      </w:pPr>
    </w:p>
    <w:p w14:paraId="448BBA35" w14:textId="4A23E310" w:rsidR="00AA3E4B" w:rsidRPr="00C074D8" w:rsidRDefault="0038153D" w:rsidP="00AA3E4B">
      <w:pPr>
        <w:rPr>
          <w:sz w:val="24"/>
          <w:szCs w:val="24"/>
        </w:rPr>
      </w:pPr>
      <w:r w:rsidRPr="00C074D8">
        <w:rPr>
          <w:b/>
          <w:bCs/>
          <w:sz w:val="24"/>
          <w:szCs w:val="24"/>
        </w:rPr>
        <w:t>SUGERENCIAS PARA LAS ORACIONES DE LOS FIELES</w:t>
      </w:r>
      <w:r w:rsidR="00C074D8" w:rsidRPr="00C074D8">
        <w:rPr>
          <w:b/>
          <w:bCs/>
          <w:sz w:val="24"/>
          <w:szCs w:val="24"/>
        </w:rPr>
        <w:t>:</w:t>
      </w:r>
    </w:p>
    <w:p w14:paraId="3F73572D" w14:textId="7628782C" w:rsidR="00AA3E4B" w:rsidRPr="00C074D8" w:rsidRDefault="00AA3E4B" w:rsidP="00AA3E4B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C074D8">
        <w:rPr>
          <w:sz w:val="24"/>
          <w:szCs w:val="24"/>
        </w:rPr>
        <w:t xml:space="preserve">Por el Papa León XIV, para que el Señor bendiga y proteja su ministerio, y por la Iglesia, guiada por él, para que sea cada vez más una casa acogedora para los abuelos y los mayores. </w:t>
      </w:r>
      <w:bookmarkStart w:id="0" w:name="_Hlk203472904"/>
      <w:r w:rsidR="006E2A2A" w:rsidRPr="00C074D8">
        <w:rPr>
          <w:sz w:val="24"/>
          <w:szCs w:val="24"/>
        </w:rPr>
        <w:t>Roguemos al Señor.</w:t>
      </w:r>
      <w:bookmarkEnd w:id="0"/>
    </w:p>
    <w:p w14:paraId="3850AF5B" w14:textId="16EB6CE1" w:rsidR="00AA3E4B" w:rsidRPr="00C074D8" w:rsidRDefault="00AA3E4B" w:rsidP="00AA3E4B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C074D8">
        <w:rPr>
          <w:sz w:val="24"/>
          <w:szCs w:val="24"/>
        </w:rPr>
        <w:t xml:space="preserve">Por todos nosotros, los mayores, para que sigamos mirando hacia el futuro y para que, con nuestra experiencia y nuestras oraciones, sigamos esforzándonos por construir un mundo más fraterno. </w:t>
      </w:r>
      <w:r w:rsidR="006E2A2A" w:rsidRPr="00C074D8">
        <w:rPr>
          <w:sz w:val="24"/>
          <w:szCs w:val="24"/>
        </w:rPr>
        <w:t>Roguemos al Señor.</w:t>
      </w:r>
      <w:r w:rsidRPr="00C074D8">
        <w:rPr>
          <w:sz w:val="24"/>
          <w:szCs w:val="24"/>
        </w:rPr>
        <w:t xml:space="preserve"> </w:t>
      </w:r>
    </w:p>
    <w:p w14:paraId="3B558124" w14:textId="1BDC475A" w:rsidR="00AA3E4B" w:rsidRPr="00C074D8" w:rsidRDefault="00AA3E4B" w:rsidP="00AA3E4B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C074D8">
        <w:rPr>
          <w:sz w:val="24"/>
          <w:szCs w:val="24"/>
        </w:rPr>
        <w:t xml:space="preserve">Por los jóvenes, para que ofrezcan al Señor el pan de su vitalidad, no guardándoselo para sí, sino entregándoselo a Dios para que Él lo multiplique y el mundo se regocije en la alegría desbordante de un nuevo abrazo entre jóvenes y mayores. </w:t>
      </w:r>
      <w:r w:rsidR="006E2A2A" w:rsidRPr="00C074D8">
        <w:rPr>
          <w:sz w:val="24"/>
          <w:szCs w:val="24"/>
        </w:rPr>
        <w:t>Roguemos al Señor.</w:t>
      </w:r>
    </w:p>
    <w:p w14:paraId="1BCB5364" w14:textId="1073F533" w:rsidR="00AA3E4B" w:rsidRPr="00C074D8" w:rsidRDefault="00AA3E4B" w:rsidP="00AA3E4B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C074D8">
        <w:rPr>
          <w:sz w:val="24"/>
          <w:szCs w:val="24"/>
        </w:rPr>
        <w:t xml:space="preserve">Por todos nosotros, abuelos y abuelas, para que seamos fuente de sabiduría para nuestras familias y aprendamos a transmitir el tesoro de la fe a nuestros nietos y a las nuevas generaciones.  </w:t>
      </w:r>
      <w:r w:rsidR="006E2A2A" w:rsidRPr="00C074D8">
        <w:rPr>
          <w:sz w:val="24"/>
          <w:szCs w:val="24"/>
        </w:rPr>
        <w:t>Roguemos al Señor.</w:t>
      </w:r>
    </w:p>
    <w:p w14:paraId="6CD1A67D" w14:textId="6D759BFC" w:rsidR="00AA3E4B" w:rsidRPr="00C074D8" w:rsidRDefault="00AA3E4B" w:rsidP="00AA3E4B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C074D8">
        <w:rPr>
          <w:sz w:val="24"/>
          <w:szCs w:val="24"/>
        </w:rPr>
        <w:t xml:space="preserve">Por el fin de todas las guerras en todas las partes del </w:t>
      </w:r>
      <w:r w:rsidR="00764DF8" w:rsidRPr="00C074D8">
        <w:rPr>
          <w:sz w:val="24"/>
          <w:szCs w:val="24"/>
        </w:rPr>
        <w:t>mundo. Roguemos al Señor que conceda el consuelo a los que han perdido a sus seres queridos, la curación a los heridos, el regreso a casa de los prisioneros, y que se encuentren en todas partes cam</w:t>
      </w:r>
      <w:r w:rsidR="001F299E" w:rsidRPr="00C074D8">
        <w:rPr>
          <w:sz w:val="24"/>
          <w:szCs w:val="24"/>
        </w:rPr>
        <w:t>i</w:t>
      </w:r>
      <w:r w:rsidR="00764DF8" w:rsidRPr="00C074D8">
        <w:rPr>
          <w:sz w:val="24"/>
          <w:szCs w:val="24"/>
        </w:rPr>
        <w:t xml:space="preserve">nos de diálogo y de paz. </w:t>
      </w:r>
      <w:r w:rsidR="006E2A2A" w:rsidRPr="00C074D8">
        <w:rPr>
          <w:sz w:val="24"/>
          <w:szCs w:val="24"/>
        </w:rPr>
        <w:t>Roguemos al Señor.</w:t>
      </w:r>
    </w:p>
    <w:p w14:paraId="049F32C9" w14:textId="77777777" w:rsidR="00D4150D" w:rsidRPr="00C074D8" w:rsidRDefault="00D4150D">
      <w:pPr>
        <w:rPr>
          <w:sz w:val="24"/>
          <w:szCs w:val="24"/>
        </w:rPr>
      </w:pPr>
    </w:p>
    <w:p w14:paraId="5B147428" w14:textId="77777777" w:rsidR="0011116D" w:rsidRPr="006F4C20" w:rsidRDefault="0011116D" w:rsidP="006F4C20"/>
    <w:p w14:paraId="4BB243A4" w14:textId="77777777" w:rsidR="006F4C20" w:rsidRDefault="006F4C20"/>
    <w:sectPr w:rsidR="006F4C20" w:rsidSect="00AA3E4B">
      <w:pgSz w:w="11906" w:h="17338"/>
      <w:pgMar w:top="1400" w:right="900" w:bottom="472" w:left="135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F1D22"/>
    <w:multiLevelType w:val="hybridMultilevel"/>
    <w:tmpl w:val="0D7A42AA"/>
    <w:lvl w:ilvl="0" w:tplc="48402C9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D85C47"/>
    <w:multiLevelType w:val="hybridMultilevel"/>
    <w:tmpl w:val="43963AC6"/>
    <w:lvl w:ilvl="0" w:tplc="DE8AEA2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0705578">
    <w:abstractNumId w:val="0"/>
  </w:num>
  <w:num w:numId="2" w16cid:durableId="13759309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E48"/>
    <w:rsid w:val="00030E30"/>
    <w:rsid w:val="000A0690"/>
    <w:rsid w:val="000E2411"/>
    <w:rsid w:val="0011116D"/>
    <w:rsid w:val="00136C97"/>
    <w:rsid w:val="00172017"/>
    <w:rsid w:val="00177C16"/>
    <w:rsid w:val="00183DAA"/>
    <w:rsid w:val="001948BA"/>
    <w:rsid w:val="001A313A"/>
    <w:rsid w:val="001F299E"/>
    <w:rsid w:val="00202EDA"/>
    <w:rsid w:val="0020607A"/>
    <w:rsid w:val="002376A0"/>
    <w:rsid w:val="00291981"/>
    <w:rsid w:val="002A7991"/>
    <w:rsid w:val="00323F92"/>
    <w:rsid w:val="003507E5"/>
    <w:rsid w:val="0038153D"/>
    <w:rsid w:val="00493332"/>
    <w:rsid w:val="00502728"/>
    <w:rsid w:val="00545A02"/>
    <w:rsid w:val="00561EF7"/>
    <w:rsid w:val="005A2126"/>
    <w:rsid w:val="005C0EC6"/>
    <w:rsid w:val="006027A3"/>
    <w:rsid w:val="006B4E48"/>
    <w:rsid w:val="006E2A2A"/>
    <w:rsid w:val="006F4C20"/>
    <w:rsid w:val="00764DF8"/>
    <w:rsid w:val="007F754B"/>
    <w:rsid w:val="008611A1"/>
    <w:rsid w:val="0088359A"/>
    <w:rsid w:val="009750D3"/>
    <w:rsid w:val="00980628"/>
    <w:rsid w:val="009D3A1A"/>
    <w:rsid w:val="00AA3E4B"/>
    <w:rsid w:val="00B03AFE"/>
    <w:rsid w:val="00B34841"/>
    <w:rsid w:val="00C02987"/>
    <w:rsid w:val="00C074D8"/>
    <w:rsid w:val="00C53CB1"/>
    <w:rsid w:val="00C75613"/>
    <w:rsid w:val="00C9547A"/>
    <w:rsid w:val="00CC17DD"/>
    <w:rsid w:val="00D2038D"/>
    <w:rsid w:val="00D312B6"/>
    <w:rsid w:val="00D4150D"/>
    <w:rsid w:val="00D51628"/>
    <w:rsid w:val="00DE286D"/>
    <w:rsid w:val="00DF5273"/>
    <w:rsid w:val="00E036A3"/>
    <w:rsid w:val="00E267BE"/>
    <w:rsid w:val="00E372DE"/>
    <w:rsid w:val="00EC36A2"/>
    <w:rsid w:val="00F855B9"/>
    <w:rsid w:val="00F92FCC"/>
    <w:rsid w:val="00FD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1D567"/>
  <w15:chartTrackingRefBased/>
  <w15:docId w15:val="{AD17FACA-CDA0-4006-9CE9-4F18A57B1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B4E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B4E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B4E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B4E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B4E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B4E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B4E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B4E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B4E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B4E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B4E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B4E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B4E4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B4E4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B4E4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B4E4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B4E4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B4E4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B4E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B4E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B4E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B4E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B4E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B4E4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B4E4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B4E4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B4E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B4E4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B4E4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4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4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6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2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359</Words>
  <Characters>1977</Characters>
  <Application>Microsoft Office Word</Application>
  <DocSecurity>0</DocSecurity>
  <Lines>16</Lines>
  <Paragraphs>4</Paragraphs>
  <ScaleCrop>false</ScaleCrop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Iiturrioz</dc:creator>
  <cp:keywords/>
  <dc:description/>
  <cp:lastModifiedBy>Iiturrioz</cp:lastModifiedBy>
  <cp:revision>50</cp:revision>
  <dcterms:created xsi:type="dcterms:W3CDTF">2025-07-15T09:50:00Z</dcterms:created>
  <dcterms:modified xsi:type="dcterms:W3CDTF">2025-07-21T09:02:00Z</dcterms:modified>
</cp:coreProperties>
</file>